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0EB" w:rsidRPr="000D3141" w:rsidRDefault="006500EB" w:rsidP="006500E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500EB" w:rsidRDefault="006500EB" w:rsidP="006500EB">
      <w:pPr>
        <w:ind w:left="720"/>
        <w:jc w:val="center"/>
        <w:rPr>
          <w:b/>
          <w:szCs w:val="24"/>
        </w:rPr>
      </w:pPr>
    </w:p>
    <w:p w:rsidR="006500EB" w:rsidRPr="008C222B" w:rsidRDefault="006500EB" w:rsidP="006500E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34</w:t>
      </w:r>
    </w:p>
    <w:p w:rsidR="006500EB" w:rsidRDefault="006500EB" w:rsidP="006500EB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14</w:t>
      </w:r>
      <w:r>
        <w:rPr>
          <w:szCs w:val="24"/>
        </w:rPr>
        <w:t>.09.2022 г.</w:t>
      </w:r>
    </w:p>
    <w:p w:rsidR="006500EB" w:rsidRPr="00ED5387" w:rsidRDefault="006500EB" w:rsidP="006500E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D5387">
        <w:rPr>
          <w:bCs/>
          <w:spacing w:val="-4"/>
          <w:szCs w:val="24"/>
        </w:rPr>
        <w:t>На заседанието присъстваха: Цветан Цветков, председател на Сметната палата,</w:t>
      </w:r>
      <w:r>
        <w:rPr>
          <w:bCs/>
          <w:spacing w:val="-4"/>
          <w:szCs w:val="24"/>
        </w:rPr>
        <w:t xml:space="preserve"> </w:t>
      </w:r>
      <w:r w:rsidRPr="00ED5387">
        <w:rPr>
          <w:bCs/>
          <w:spacing w:val="-4"/>
          <w:szCs w:val="24"/>
        </w:rPr>
        <w:t>Тошко Тодоров, заместник-председател на Сметната палата</w:t>
      </w:r>
      <w:r w:rsidRPr="00ED5387">
        <w:rPr>
          <w:bCs/>
          <w:spacing w:val="-4"/>
          <w:szCs w:val="24"/>
          <w:lang w:val="en-US"/>
        </w:rPr>
        <w:t xml:space="preserve"> </w:t>
      </w:r>
      <w:r w:rsidRPr="00ED5387">
        <w:rPr>
          <w:bCs/>
          <w:spacing w:val="-4"/>
          <w:szCs w:val="24"/>
        </w:rPr>
        <w:t xml:space="preserve">и Емил Евлогиев, член на Сметната палата. </w:t>
      </w:r>
    </w:p>
    <w:p w:rsidR="006500EB" w:rsidRDefault="006500EB" w:rsidP="006500E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D5387">
        <w:rPr>
          <w:bCs/>
          <w:spacing w:val="-4"/>
          <w:szCs w:val="24"/>
        </w:rPr>
        <w:t>В дистанционна видеоконферентна връзка участва: проф. Георги Иванов член на Сметната палата.</w:t>
      </w:r>
    </w:p>
    <w:p w:rsidR="006500EB" w:rsidRPr="00D278E5" w:rsidRDefault="006500EB" w:rsidP="006500E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8149E2">
        <w:rPr>
          <w:bCs/>
          <w:spacing w:val="-4"/>
          <w:szCs w:val="24"/>
        </w:rPr>
        <w:t>Отсъства: Горица Грънчарова-</w:t>
      </w:r>
      <w:proofErr w:type="spellStart"/>
      <w:r w:rsidRPr="008149E2">
        <w:rPr>
          <w:bCs/>
          <w:spacing w:val="-4"/>
          <w:szCs w:val="24"/>
        </w:rPr>
        <w:t>Кожарева</w:t>
      </w:r>
      <w:proofErr w:type="spellEnd"/>
      <w:r w:rsidRPr="008149E2">
        <w:rPr>
          <w:bCs/>
          <w:spacing w:val="-4"/>
          <w:szCs w:val="24"/>
        </w:rPr>
        <w:t>, зам.-председател на Сметната палата – в платен годишен отпуск.</w:t>
      </w:r>
    </w:p>
    <w:p w:rsidR="006500EB" w:rsidRDefault="006500EB" w:rsidP="006500EB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500EB" w:rsidRPr="00980543" w:rsidTr="00DD5FDA">
        <w:tc>
          <w:tcPr>
            <w:tcW w:w="5353" w:type="dxa"/>
            <w:vAlign w:val="center"/>
          </w:tcPr>
          <w:p w:rsidR="006500EB" w:rsidRDefault="006500EB" w:rsidP="00DD5FDA">
            <w:pPr>
              <w:spacing w:after="0" w:line="240" w:lineRule="auto"/>
              <w:jc w:val="center"/>
              <w:rPr>
                <w:szCs w:val="24"/>
              </w:rPr>
            </w:pPr>
          </w:p>
          <w:p w:rsidR="006500EB" w:rsidRPr="00980543" w:rsidRDefault="006500EB" w:rsidP="00DD5FD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500EB" w:rsidRPr="00980543" w:rsidRDefault="006500EB" w:rsidP="00DD5FD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DD5F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0600201121 за извършен одит на „Топлофикация София“ ЕАД, за периода от 01.01.2018 г. до 31.12.2020 г.</w:t>
            </w:r>
          </w:p>
          <w:p w:rsidR="006500EB" w:rsidRPr="00C60E17" w:rsidRDefault="006500EB" w:rsidP="00DD5FD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00EB" w:rsidRDefault="006500EB" w:rsidP="00DD5FD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00EB" w:rsidRDefault="006500EB" w:rsidP="00DD5FD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00EB" w:rsidRPr="006042AE" w:rsidRDefault="006500EB" w:rsidP="00DD5FD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00EB" w:rsidRPr="006042AE" w:rsidRDefault="006500EB" w:rsidP="00DD5FD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6500EB" w:rsidP="00DD5FDA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00EB" w:rsidRPr="00265039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0100307822 за извършен финансов одит на консолидирания годишен финансов отчет на община Димово за 2021 г., съдържащ квалифицирано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A21114" w:rsidRDefault="006500EB" w:rsidP="00A2111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 w:rsidR="00A21114">
              <w:rPr>
                <w:b/>
                <w:szCs w:val="24"/>
              </w:rPr>
              <w:t xml:space="preserve"> </w:t>
            </w:r>
          </w:p>
          <w:p w:rsidR="006500EB" w:rsidRPr="00A21114" w:rsidRDefault="00A21114" w:rsidP="00A21114">
            <w:pPr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szCs w:val="24"/>
              </w:rPr>
              <w:t xml:space="preserve">            </w:t>
            </w:r>
            <w:r w:rsidRPr="00A21114">
              <w:rPr>
                <w:bCs/>
                <w:spacing w:val="-4"/>
                <w:szCs w:val="24"/>
              </w:rPr>
              <w:t>Одитен доклад № 0100105522 за извършен финансов одит на годишния финансов отчет на Националната художествена академия, гр. София за 2021 г., съдържащ квалифицирано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21114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0100208822 за извършен финансов одит на годишния финансов отчет на Конституционния съд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0100307922 за извършен финансов одит на консолидирания годишен финансов отчет на община Ружинци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 xml:space="preserve">Одитен доклад № 0100108322 за извършен финансов одит на годишния финансов отчет на </w:t>
            </w:r>
            <w:proofErr w:type="spellStart"/>
            <w:r w:rsidRPr="00A21114">
              <w:rPr>
                <w:bCs/>
                <w:spacing w:val="-4"/>
                <w:szCs w:val="24"/>
              </w:rPr>
              <w:t>Химикотехнологичния</w:t>
            </w:r>
            <w:proofErr w:type="spellEnd"/>
            <w:r w:rsidRPr="00A21114">
              <w:rPr>
                <w:bCs/>
                <w:spacing w:val="-4"/>
                <w:szCs w:val="24"/>
              </w:rPr>
              <w:t xml:space="preserve"> и металургичен университет, гр. София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 xml:space="preserve">Одитен доклад № 0100206322 за извършен финансов одит на годишния финансов отчет на Академията за музикално, танцово и изобразително изкуство „Проф. Асен </w:t>
            </w:r>
            <w:proofErr w:type="spellStart"/>
            <w:r w:rsidRPr="00A21114">
              <w:rPr>
                <w:bCs/>
                <w:spacing w:val="-4"/>
                <w:szCs w:val="24"/>
              </w:rPr>
              <w:t>Диамандиев</w:t>
            </w:r>
            <w:proofErr w:type="spellEnd"/>
            <w:r w:rsidRPr="00A21114">
              <w:rPr>
                <w:bCs/>
                <w:spacing w:val="-4"/>
                <w:szCs w:val="24"/>
              </w:rPr>
              <w:t>“, гр. Пловдив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0100105722 за извършен финансов одит на годишния финансов отчет на Минно-геоложкия университет „Св. Иван Рилски“, гр. София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0100207122 за извършен финансов одит на годишния финансов отчет на Висшето военновъздушно училище „Георги Бенковски“, гр. Долна Митрополия 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0400112221 за извършен финансов одит на консолидирания годишен финансов отчет на Министерство на културата за 2021 г., съдържащ квалифицирано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0400311821 за извършен финансов одит на консолидирания годишен финансов отчет на община Хаджидимово за 2021 г., съдържащ квалифицирано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0400313621 за извършен финансов одит на консолидирания годишен финансов отчет на община Чирпан за 2021 г., съдържащ квалифицирано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0400112021 за извършен финансов одит на консолидирания годишен финансов отчет на Министерство на труда и социалната политика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>Одитен доклад № 0400306622 за извършен финансов одит на консолидирания годишен финансов отчет на община Харманли за 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 xml:space="preserve">Одитен доклад № 0400310222 за извършен финансов одит на консолидирания годишен финансов отчет на община Момчилград за </w:t>
            </w:r>
            <w:r w:rsidRPr="00A21114">
              <w:rPr>
                <w:bCs/>
                <w:spacing w:val="-4"/>
                <w:szCs w:val="24"/>
              </w:rPr>
              <w:br/>
            </w:r>
            <w:r w:rsidRPr="00A21114">
              <w:rPr>
                <w:bCs/>
                <w:spacing w:val="-4"/>
                <w:szCs w:val="24"/>
              </w:rPr>
              <w:t>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00EB" w:rsidTr="00DD5FDA">
        <w:tc>
          <w:tcPr>
            <w:tcW w:w="5353" w:type="dxa"/>
            <w:vAlign w:val="center"/>
          </w:tcPr>
          <w:p w:rsidR="006500EB" w:rsidRDefault="006500EB" w:rsidP="006500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A21114" w:rsidRPr="00A21114" w:rsidRDefault="00A21114" w:rsidP="00A2111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A21114">
              <w:rPr>
                <w:bCs/>
                <w:spacing w:val="-4"/>
                <w:szCs w:val="24"/>
              </w:rPr>
              <w:t xml:space="preserve">Одитен доклад № 0400306922 за извършен финансов одит на консолидирания годишен финансов отчет на община Димитровград за </w:t>
            </w:r>
            <w:r w:rsidRPr="00A21114">
              <w:rPr>
                <w:bCs/>
                <w:spacing w:val="-4"/>
                <w:szCs w:val="24"/>
              </w:rPr>
              <w:br/>
            </w:r>
            <w:r w:rsidRPr="00A21114">
              <w:rPr>
                <w:bCs/>
                <w:spacing w:val="-4"/>
                <w:szCs w:val="24"/>
              </w:rPr>
              <w:t>2021 г., съдържащ немодифицирано мнение.</w:t>
            </w:r>
          </w:p>
          <w:p w:rsidR="00A21114" w:rsidRPr="00C60E17" w:rsidRDefault="00A21114" w:rsidP="00A211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21114" w:rsidRDefault="00A21114" w:rsidP="00A211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21114" w:rsidRDefault="00A21114" w:rsidP="00A211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21114" w:rsidRPr="006042AE" w:rsidRDefault="00A21114" w:rsidP="00A211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00EB" w:rsidRPr="0081558A" w:rsidRDefault="00A21114" w:rsidP="00A211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21114" w:rsidRPr="00265039" w:rsidRDefault="00A21114" w:rsidP="00A211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00EB" w:rsidRDefault="006500EB" w:rsidP="00DD5FD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93F59" w:rsidRDefault="00093F59"/>
    <w:p w:rsidR="00A21114" w:rsidRDefault="00A21114"/>
    <w:p w:rsidR="00A21114" w:rsidRDefault="00A21114" w:rsidP="00A2111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21114" w:rsidRDefault="00A21114" w:rsidP="00A2111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21114" w:rsidRDefault="00A21114">
      <w:bookmarkStart w:id="0" w:name="_GoBack"/>
      <w:bookmarkEnd w:id="0"/>
    </w:p>
    <w:sectPr w:rsidR="00A21114" w:rsidSect="00A21114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9F9" w:rsidRDefault="003B49F9" w:rsidP="00A21114">
      <w:pPr>
        <w:spacing w:after="0" w:line="240" w:lineRule="auto"/>
      </w:pPr>
      <w:r>
        <w:separator/>
      </w:r>
    </w:p>
  </w:endnote>
  <w:endnote w:type="continuationSeparator" w:id="0">
    <w:p w:rsidR="003B49F9" w:rsidRDefault="003B49F9" w:rsidP="00A2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77139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114" w:rsidRDefault="00A211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21114" w:rsidRDefault="00A21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9F9" w:rsidRDefault="003B49F9" w:rsidP="00A21114">
      <w:pPr>
        <w:spacing w:after="0" w:line="240" w:lineRule="auto"/>
      </w:pPr>
      <w:r>
        <w:separator/>
      </w:r>
    </w:p>
  </w:footnote>
  <w:footnote w:type="continuationSeparator" w:id="0">
    <w:p w:rsidR="003B49F9" w:rsidRDefault="003B49F9" w:rsidP="00A211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0EB"/>
    <w:rsid w:val="00093F59"/>
    <w:rsid w:val="003B49F9"/>
    <w:rsid w:val="006500EB"/>
    <w:rsid w:val="00A2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4F46"/>
  <w15:chartTrackingRefBased/>
  <w15:docId w15:val="{7B6943F0-CB86-4170-9804-AC91FEF9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0E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11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114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211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114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2022-09-14T11:26:00Z</dcterms:created>
  <dcterms:modified xsi:type="dcterms:W3CDTF">2022-09-14T11:37:00Z</dcterms:modified>
</cp:coreProperties>
</file>